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62D4" w:rsidRPr="00EC0776" w:rsidRDefault="00E162D4" w:rsidP="00E162D4">
      <w:pPr>
        <w:widowControl w:val="0"/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</w:t>
      </w:r>
      <w:proofErr w:type="gramStart"/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</w:t>
      </w:r>
      <w:proofErr w:type="gramEnd"/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Рязанской городской Думы</w:t>
      </w:r>
    </w:p>
    <w:p w:rsidR="00E162D4" w:rsidRPr="00EC0776" w:rsidRDefault="00E162D4" w:rsidP="00E162D4">
      <w:pPr>
        <w:widowControl w:val="0"/>
        <w:autoSpaceDE w:val="0"/>
        <w:autoSpaceDN w:val="0"/>
        <w:adjustRightInd w:val="0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Pr="00EC07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                           </w:t>
      </w: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EC07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690A6B" w:rsidRPr="00BA601B" w:rsidRDefault="00690A6B" w:rsidP="00E162D4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  <w:sz w:val="24"/>
          <w:szCs w:val="24"/>
        </w:rPr>
      </w:pPr>
    </w:p>
    <w:p w:rsidR="00E846F9" w:rsidRPr="00BA601B" w:rsidRDefault="00E846F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E162D4" w:rsidRPr="00E162D4" w:rsidRDefault="00E162D4" w:rsidP="00E162D4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31"/>
      <w:bookmarkEnd w:id="0"/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БЮДЖЕТ</w:t>
      </w:r>
    </w:p>
    <w:p w:rsidR="00E162D4" w:rsidRPr="00E162D4" w:rsidRDefault="00E162D4" w:rsidP="00E162D4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ГОРОДА РЯЗАНИ НА 2022 ГОД</w:t>
      </w:r>
    </w:p>
    <w:p w:rsidR="00E162D4" w:rsidRPr="00E162D4" w:rsidRDefault="00E162D4" w:rsidP="00E162D4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2023</w:t>
      </w:r>
      <w:proofErr w:type="gramStart"/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</w:t>
      </w:r>
      <w:proofErr w:type="gramEnd"/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2024 ГОДОВ</w:t>
      </w:r>
    </w:p>
    <w:p w:rsidR="00E162D4" w:rsidRPr="00E162D4" w:rsidRDefault="00E162D4" w:rsidP="00E162D4">
      <w:pPr>
        <w:spacing w:after="1" w:line="276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E162D4" w:rsidRPr="00E162D4" w:rsidRDefault="00E162D4" w:rsidP="00E162D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1" w:name="P39"/>
      <w:bookmarkEnd w:id="1"/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1. Основные характеристики бюджета города Рязани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2022 год и на плановый период 2023 и 2024 годов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009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Рязани (далее - бюджет города) на 2022 год: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общий объем доходов бюджета города 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13 068 688 155,29 рублей, в том числе объем получаемых межбюджетных трансфертов в сумме  7 436 130 555,29 рублей;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бюджета города в сумме 13 505 077 155,29 рублей;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дефицит бюджета города в сумме 436 389 000 рублей.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009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</w:t>
      </w:r>
      <w:r w:rsidRPr="00E162D4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бюджета города на 2023 год: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общий объем доходов бюджета города в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сумме</w:t>
      </w:r>
      <w:r w:rsidR="00301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11 544 518 184,57 рублей, в том числе объем получаемых межбюджетных трансфертов в сумме</w:t>
      </w:r>
      <w:r w:rsidR="003013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5 764 514 484,57 рублей;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бюджета города в сумме 12 016 734 184,57 рублей, в</w:t>
      </w:r>
      <w:r w:rsidR="00FA5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условно утвержденные расходы в сумме 159 555 215,38 рублей;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дефицит бюджета города в сумме 472 216 000 рублей.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009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основные характеристики бюджета города на 2024 год: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общий объем доходов бюджета города в сумме 11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775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18294B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bookmarkStart w:id="2" w:name="_GoBack"/>
      <w:bookmarkEnd w:id="2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240,88 рублей, в том числе объем получаемых межбюджетных трансфертов в сумме 5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721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391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540,88 рублей;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объем расходов бюджета города в сумме 12 289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536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240,88 рублей, в</w:t>
      </w:r>
      <w:r w:rsidR="00FA5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том числе условно утвержденные расходы в сумме 331 830 403,36 рублей;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прогнозируемый дефицит бюджета города в сумме 514 531 000 рублей.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2. Прогнозируемые доходы бюджета города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прогнозируемые доходы бюджета города: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согласно приложению № 1 к бюджету города Рязани на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FA5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2023 и 2024 годов;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2023 и 2024 годов согласно приложению № 2 к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2022 год и на плановый период 2023 и 2024 годов.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3. Бюджетные ассигнования бюджета города на 2022 год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на плановый период 2023 и 2024 годов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200955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E162D4"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 пределах общего объема расходов, утвержденного статьей 1 бюджета города, распределение бюджетных ассигнований по</w:t>
      </w:r>
      <w:r w:rsidR="00E277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E162D4"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бюджета: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согласно приложению № 3 к бюджету города Рязани на</w:t>
      </w:r>
      <w:r w:rsidR="00FA5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FA5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2023 и 2024 годов;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2023 и 2024 годов согласно приложению № 4 к</w:t>
      </w:r>
      <w:r w:rsidR="00E277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2022 год и на плановый период 2023 и 2024 годов.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009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распределение бюджетных ассигнований по разделам и</w:t>
      </w:r>
      <w:r w:rsidR="00E277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подразделам классификации расходов бюджета: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согласно приложению № 5 к бюджету города Рязани на</w:t>
      </w:r>
      <w:r w:rsidR="00E277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FA5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2023 и 2024 годов;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2023 и 2024 годов согласно приложению № 6 к</w:t>
      </w:r>
      <w:r w:rsidR="00E277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2022 год и на плановый период 2023 и 2024 годов.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0C37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ведомственную структуру расходов бюджета города: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согласно приложению № 7 к бюджету города Рязани на</w:t>
      </w:r>
      <w:r w:rsidR="00E277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FA5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2023 и 2024 годов;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2023 и 2024 годов согласно приложению № 8 к</w:t>
      </w:r>
      <w:r w:rsidR="00E277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2022 год и на плановый период 2023 и 2024 годов.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0C37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общий объем бюджетных ассигнований на исполнение публичных нормативных обязательств на 2022 год в сумме 73</w:t>
      </w:r>
      <w:r w:rsidR="00E277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820</w:t>
      </w:r>
      <w:r w:rsidR="00E277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158,8 рубля, на</w:t>
      </w:r>
      <w:r w:rsidR="00FA5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в сумме 76</w:t>
      </w:r>
      <w:r w:rsidR="00E277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819</w:t>
      </w:r>
      <w:r w:rsidR="00E277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178,6 рубля и на 2024 год в сумме 79</w:t>
      </w:r>
      <w:r w:rsidR="00E277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939</w:t>
      </w:r>
      <w:r w:rsidR="00E2777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940,4 рубля.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Статья 4. Капитальные вложения в объекты </w:t>
      </w:r>
      <w:proofErr w:type="gramStart"/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proofErr w:type="gramEnd"/>
    </w:p>
    <w:p w:rsidR="00E162D4" w:rsidRPr="00E162D4" w:rsidRDefault="00E162D4" w:rsidP="00E162D4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собственности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осуществление бюджетных инвестиций и</w:t>
      </w:r>
      <w:r w:rsidR="00FA57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 бюджетным и автономным учреждениям, муниципальным унитарным предприятиям субсидий на осуществление капитальных вложений в объекты муниципальной собственности осуществляется в</w:t>
      </w:r>
      <w:r w:rsidR="00FA57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 с муниципальными правовыми актами администрации города Рязани в пределах средств, предусмотренных ведомственной структурой расходов бюджета.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5. Муниципальный дорожный фонд города Рязани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объем бюджетных ассигнований муниципального дорожного фонда города Рязани на 2022 год в сумме  38 902 700 рублей, на</w:t>
      </w:r>
      <w:r w:rsidR="00FA57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 –40 656 400 рублей, на 2024 год – 42 128 400 рублей.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6. Резервные фонды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0095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Установить размер резервного фонда администрации города Рязани 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</w:t>
      </w:r>
      <w:r w:rsidR="00FA5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2022 год в сумме 10 000 000 рублей. В ходе </w:t>
      </w:r>
      <w:proofErr w:type="gramStart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исполнения бюджета города средства резервного фонда администрации города Рязани</w:t>
      </w:r>
      <w:proofErr w:type="gramEnd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выделяются в</w:t>
      </w:r>
      <w:r w:rsidR="00FA5701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Положением о порядке расходования средств резервного фонда администрации города Рязани, утвержденным 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остановлением главы администрации города Рязани от 16</w:t>
      </w:r>
      <w:r w:rsidR="0030136D">
        <w:rPr>
          <w:rFonts w:ascii="Times New Roman" w:eastAsia="Times New Roman" w:hAnsi="Times New Roman" w:cs="Times New Roman"/>
          <w:sz w:val="28"/>
          <w:szCs w:val="28"/>
          <w:lang w:eastAsia="ru-RU"/>
        </w:rPr>
        <w:t>.01.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2008 года № 157.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0C37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размер целевого финансового резерва города Рязани для предупреждения и ликвидации чрезвычайных ситуаций на 2022 год в сумме 1 000 000 рублей, на 2023 год в сумме 1 000 000 рублей и на 2024 год в сумме 1 000 000 рублей.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FA5701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62D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Статья 7. Предоставление субсидий юридическим лицам</w:t>
      </w:r>
    </w:p>
    <w:p w:rsidR="00E162D4" w:rsidRPr="00E162D4" w:rsidRDefault="00E162D4" w:rsidP="00FA5701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62D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(за исключением субсидий государственным </w:t>
      </w:r>
      <w:r w:rsidR="00FA57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(</w:t>
      </w:r>
      <w:r w:rsidRPr="00E162D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муниципальным)</w:t>
      </w:r>
      <w:r w:rsidR="00FA57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E162D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учреждениям), индивидуальным предпринимателям, а также</w:t>
      </w:r>
    </w:p>
    <w:p w:rsidR="00E162D4" w:rsidRPr="00E162D4" w:rsidRDefault="00E162D4" w:rsidP="00FA5701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162D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физическим лицам - производителям</w:t>
      </w:r>
      <w:r w:rsidR="00FA57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E162D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товаров, работ, услуг и некоммерческим организациям,</w:t>
      </w:r>
      <w:r w:rsidR="00FA5701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r w:rsidRPr="00E162D4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не являющимся государственными (муниципальными) учреждениями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3" w:name="P109"/>
      <w:bookmarkEnd w:id="3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за счет средств бюджета города в 2022 году предоставляются субсидии: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лицам и индивидуальным предпринимателям, оказывающим населению услуги бань, на возмещение недополученных доходов, связанных с оказанием услуг по тарифам, не обеспечивающим возмещение издержек;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управляющим организациям, товариществам собственников жилья, жилищным кооперативам, иным специализированным потребительским кооперативам в целях возмещения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на</w:t>
      </w:r>
      <w:r w:rsidR="00FA5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мероприятий по выявлению и ликвидации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управляющим организациям, товариществам собственников жилья, жилищным кооперативам, иным специализированным потребительским кооперативам на возмещение затрат по благоустройству дворовых территорий города, в том числе разработку проектно-сметной документации;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юридическим лицам и индивидуальным предпринимателям, осуществляющим регулярные перевозки пассажиров городским наземным электрическим транспортом общего пользования и автомобильным транспортом общего пользования городского сообщения, в целях возмещения недополученных доходов в связи с осуществлением ими перевозок граждан, имеющих право на меры социальной поддержки в соответствии с законодательством Российской 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Федерации и Рязанской области;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лицам и индивидуальным предпринимателям, осуществляющим регулярные перевозки пассажиров, на 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</w:t>
      </w:r>
      <w:r w:rsidR="00FA5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социальной </w:t>
      </w:r>
      <w:proofErr w:type="gramStart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помощи</w:t>
      </w:r>
      <w:proofErr w:type="gramEnd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отдельным категориям граждан по полному или</w:t>
      </w:r>
      <w:r w:rsidR="00FA5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на</w:t>
      </w:r>
      <w:r w:rsidR="00FA5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капитального ремонта общего имущества в многоквартирных домах, расположенных на территории города Рязани;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по</w:t>
      </w:r>
      <w:r w:rsidR="00FA5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проведению капитального ремонта общего имущества в многоквартирных домах при возникновении неотложной необходимости;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юридическим лицам и индивидуальным предпринимателям в целях финансового обеспечения (возмещения) затрат по капитальному ремонту объектов коммунальной инфраструктуры;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10)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управляющим организациям, товариществам собственников жилья, жилищным кооперативам, иным специализированным потребительским кооперативам в целях финансового обеспечения (возмещения) затрат по</w:t>
      </w:r>
      <w:r w:rsidR="00FA5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демонтажу дымовых труб подвальных котельных, выведенных из</w:t>
      </w:r>
      <w:r w:rsidR="00FA5701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эксплуатации.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4" w:name="P132"/>
      <w:bookmarkEnd w:id="4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за счет средств бюджета города в 2022 году предоставляются субсидии некоммерческим организациям, не являющимся государственными (муниципальными) учреждениями: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некоммерческим организациям, осуществляющим реализацию мероприятий в рамках муниципальной программы «Жилище», утвержденной 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администрации города </w:t>
      </w: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Рязани от </w:t>
      </w:r>
      <w:r w:rsidR="00EF38B0"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</w:t>
      </w:r>
      <w:r w:rsidR="00EF38B0"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F38B0"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4225</w:t>
      </w: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62D4" w:rsidRPr="008C3EFC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некоммерческим организациям, осуществляющим реализацию мероприятий по поддержке общественной инициативы и развитию территорий в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городе Рязани в рамках ведомственной программы «Развитие территориального общественного самоуправления в городе Рязани», утвержденной 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администрации города </w:t>
      </w: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Рязани от 29.09.20</w:t>
      </w:r>
      <w:r w:rsidR="00EF38B0"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42</w:t>
      </w:r>
      <w:r w:rsidR="00EF38B0"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="00200955"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некоммерческим организациям, образующим инфраструктуру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поддержки субъектов малого и среднего предпринимательства города Рязани, в рамках муниципальной программы «Стимулирование развития экономики в городе Рязани», утвержденной 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администрации города Рязани </w:t>
      </w: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200955"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38B0"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30</w:t>
      </w: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.09.20</w:t>
      </w:r>
      <w:r w:rsidR="00EF38B0"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EF38B0"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4231</w:t>
      </w: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62D4" w:rsidRPr="008C3EFC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303EF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200955" w:rsidRPr="00E303E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303EF" w:rsidRPr="00E303EF">
        <w:rPr>
          <w:rFonts w:ascii="Times New Roman" w:hAnsi="Times New Roman" w:cs="Times New Roman"/>
          <w:sz w:val="28"/>
          <w:szCs w:val="28"/>
        </w:rPr>
        <w:t xml:space="preserve">социально ориентированным некоммерческим организациям, </w:t>
      </w:r>
      <w:r w:rsidR="00E303EF" w:rsidRPr="00E303EF">
        <w:rPr>
          <w:rFonts w:ascii="Times New Roman" w:hAnsi="Times New Roman" w:cs="Times New Roman"/>
          <w:sz w:val="28"/>
          <w:szCs w:val="28"/>
        </w:rPr>
        <w:lastRenderedPageBreak/>
        <w:t>осуществляющим деятельность по охране окружающей среды и защите животных</w:t>
      </w:r>
      <w:r w:rsidRPr="00E303EF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муниципальной программы «Охрана окружающей среды в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городе Рязани», утвержденной 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администрации города Рязани </w:t>
      </w: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200955"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F38B0"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30.09.2021 </w:t>
      </w: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EF38B0"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4235</w:t>
      </w: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="00200955"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C3EFC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частным дошкольным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образовательным организациям, осуществляющим образовательную деятельность в городе Рязани,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целях финансового обеспечения получения дошкольного образования в указанных образовательных организациях. Субсидии предоставляются за счет и в пределах субвенций из областного бюджета на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реализацию Закона Рязанской области от 24.12.2013 № 87-ОЗ «О 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 образования в частных дошкольных образовательных организациях»;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частным общеобразовательным организациям, осуществляющим образовательную деятельность в городе Рязани по имеющим государственную аккредитацию основным общеобразовательным программам, на возмещение затрат,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услуг), в целях финансового обеспечения получения дошкольного, начального общего, основного общего, среднего общего образования в указанных образовательных</w:t>
      </w:r>
      <w:proofErr w:type="gramEnd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организациях</w:t>
      </w:r>
      <w:proofErr w:type="gramEnd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. Субсидии предоставляются за счет и в пределах субвенций из областного бюджета на реализацию Закона Рязанской области от 27.07.2012 № 63-ОЗ «О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наделении органов местного самоуправления отдельными государственными полномочиями Рязанской области по финансовому обеспечению получения дошкольного, начального общего, основного общего, среднего общего образования в частных общеобразовательных организациях».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за счет средств бюджета города в 2022 году в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остановлением администрации города Рязани от 08.07.2019 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№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2459 «Об утверждении Правил персонифицированного финансирования дополнительного образования детей в городе Рязани» предоставляются гранты в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форме субсидий частным образовательным организациям, организациям, осуществляющим обучение, индивидуальным предпринимателям, включенным в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реестр поставщиков образовательных услуг, в рамках системы персонифицированного финансирования, на финансовое обеспечение образовательных услуг</w:t>
      </w:r>
      <w:proofErr w:type="gramEnd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реализации дополнительных общеобразовательных программ, оказываемых в рамках системы персонифицированного финансирования.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Субсидии и гранты, установленные пунктами 1-3 настоящей статьи, предоставляются в порядке, установленном муниципальными правовыми актами администрации города Рязани.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Статья 8. Источники внутреннего финансирования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дефицита бюджета города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объем и структуру </w:t>
      </w:r>
      <w:proofErr w:type="gramStart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источников внутреннего финансирования дефицита бюджета города</w:t>
      </w:r>
      <w:proofErr w:type="gramEnd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согласно приложению № 9 к бюджету города Рязани на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2023 и 2024 годов;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2023 и 2024 годов согласно приложению № 10 к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2022 год и на плановый период 2023 и 2024 годов.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9. Муниципальный долг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</w:t>
      </w:r>
      <w:r w:rsidRPr="00E162D4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верхний предел муниципального внутреннего долга</w:t>
      </w:r>
      <w:r w:rsidRPr="00E162D4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долговым обязательствам муниципального образования - город Рязань: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2023 года в сумме 2 733 089 000 рублей,</w:t>
      </w:r>
      <w:r w:rsidRPr="00E162D4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том числе верхний предел муниципального внутреннего долга по муниципальным гарантиям в сумме 0,00 рублей; 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2024 года в сумме 3 205 305 000 рублей, в том числе верхний предел муниципального внутреннего долга по муниципальным гарантиям в сумме 0,00 рублей;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1 января 2025 года в сумме 3 719 836 000 рублей, </w:t>
      </w:r>
      <w:r w:rsidRPr="00E162D4">
        <w:rPr>
          <w:rFonts w:ascii="Calibri" w:eastAsia="Times New Roman" w:hAnsi="Calibri" w:cs="Calibri"/>
          <w:szCs w:val="20"/>
          <w:lang w:eastAsia="ru-RU"/>
        </w:rPr>
        <w:t xml:space="preserve"> 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том числе верхний предел муниципального внутреннего долга по муниципальным гарантиям в сумме 0,00 рублей.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структуру муниципального внутреннего долга: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согласно приложению № 11 к бюджету города Рязани на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2022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 и на плановый период 2023 и 2024 годов;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2023 и 2024 годов согласно приложению № 12 к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2022 год и на плановый период 2023 и 2024 годов.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Программу муниципальных внутренних заимствований муниципального образования - город Рязань: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 год согласно приложению № 13 к бюджету города Рязани на 2022 год и на плановый период 2023 и 2024 годов;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плановый период 2023 и 2024 годов согласно приложению № 14 к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бюджету города Рязани на 2022 год и на плановый период 2023 и 2024 годов.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autoSpaceDE w:val="0"/>
        <w:autoSpaceDN w:val="0"/>
        <w:ind w:firstLine="709"/>
        <w:jc w:val="center"/>
        <w:outlineLvl w:val="1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10. Особенности исполнения бюджета города в 2022 году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162D4" w:rsidRPr="00E162D4" w:rsidRDefault="00E162D4" w:rsidP="00E162D4">
      <w:pPr>
        <w:widowControl w:val="0"/>
        <w:tabs>
          <w:tab w:val="left" w:pos="1134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Лимиты бюджетных обязательств на 2022 год доводятся в размере и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порядке, установленном финансово-казначейским управлением администрации города Рязани в соответствии с требованиями Бюджетного кодекса Российской Федерации.</w:t>
      </w:r>
    </w:p>
    <w:p w:rsidR="00E162D4" w:rsidRPr="00E162D4" w:rsidRDefault="00E162D4" w:rsidP="00E162D4">
      <w:pPr>
        <w:widowControl w:val="0"/>
        <w:tabs>
          <w:tab w:val="left" w:pos="1134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Лимиты бюджетных обязательств на первый год планового периода, за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 лимитов бюджетных обязательств, указанных в пункте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 настоящей статьи, доводятся не ранее 1 октября 2022 года по мере необходимости 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принятия соответствующих бюджетных обязательств.</w:t>
      </w:r>
    </w:p>
    <w:p w:rsidR="00E162D4" w:rsidRPr="00E162D4" w:rsidRDefault="00E162D4" w:rsidP="00E162D4">
      <w:pPr>
        <w:widowControl w:val="0"/>
        <w:tabs>
          <w:tab w:val="left" w:pos="993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Лимиты бюджетных обязательств на второй год планового периода не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доводятся, за исключением лимитов бюджетных обязательств, указанных в</w:t>
      </w:r>
      <w:r w:rsidR="0020095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пункте 3 настоящей статьи.</w:t>
      </w:r>
    </w:p>
    <w:p w:rsidR="00E162D4" w:rsidRPr="00E162D4" w:rsidRDefault="00200955" w:rsidP="00200955">
      <w:pPr>
        <w:widowControl w:val="0"/>
        <w:tabs>
          <w:tab w:val="left" w:pos="993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5" w:name="P168"/>
      <w:bookmarkEnd w:id="5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="00E162D4"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Лимиты бюджетных обязательств на первый год планового периода доводятся по мере необходимости принятия соответствующих бюджетных обязательств по расходам </w:t>
      </w:r>
      <w:proofErr w:type="gramStart"/>
      <w:r w:rsidR="00E162D4"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="00E162D4"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162D4" w:rsidRPr="00E162D4" w:rsidRDefault="00E162D4" w:rsidP="00200955">
      <w:pPr>
        <w:widowControl w:val="0"/>
        <w:tabs>
          <w:tab w:val="left" w:pos="851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реализацию мероприятий, </w:t>
      </w:r>
      <w:proofErr w:type="spellStart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софинансируемых</w:t>
      </w:r>
      <w:proofErr w:type="spellEnd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вышестоящих бюджетов; </w:t>
      </w:r>
    </w:p>
    <w:p w:rsidR="00E162D4" w:rsidRPr="00E162D4" w:rsidRDefault="00E162D4" w:rsidP="00200955">
      <w:pPr>
        <w:widowControl w:val="0"/>
        <w:tabs>
          <w:tab w:val="left" w:pos="851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- оплату коммунальных услуг, услуг связи и услуг, предоставляемых средствами массовой информации;</w:t>
      </w:r>
    </w:p>
    <w:p w:rsidR="00E162D4" w:rsidRPr="00E162D4" w:rsidRDefault="00E162D4" w:rsidP="00200955">
      <w:pPr>
        <w:widowControl w:val="0"/>
        <w:tabs>
          <w:tab w:val="left" w:pos="993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строительство, реконструкцию, капитальный ремонт и ремонт сети автомобильных дорог общего пользования местного значения, в том числе разработку проектно-сметной документации; </w:t>
      </w:r>
    </w:p>
    <w:p w:rsidR="00E162D4" w:rsidRPr="00E162D4" w:rsidRDefault="00E162D4" w:rsidP="00200955">
      <w:pPr>
        <w:widowControl w:val="0"/>
        <w:tabs>
          <w:tab w:val="left" w:pos="993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предоставление субсидий на иные цели в связи с заключением договоров финансовой аренды (лизинга);</w:t>
      </w:r>
    </w:p>
    <w:p w:rsidR="00E162D4" w:rsidRPr="00E162D4" w:rsidRDefault="00E162D4" w:rsidP="00E162D4">
      <w:pPr>
        <w:widowControl w:val="0"/>
        <w:tabs>
          <w:tab w:val="left" w:pos="993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6" w:name="P172"/>
      <w:bookmarkEnd w:id="6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-  обслуживание муниципального долга.</w:t>
      </w:r>
    </w:p>
    <w:p w:rsidR="00E162D4" w:rsidRPr="00E162D4" w:rsidRDefault="00E162D4" w:rsidP="00E162D4">
      <w:pPr>
        <w:widowControl w:val="0"/>
        <w:tabs>
          <w:tab w:val="left" w:pos="993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3.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Лимиты бюджетных обязательств на второй год планового периода доводятся по мере необходимости принятия соответствующих бюджетных обязательств по расходам </w:t>
      </w:r>
      <w:proofErr w:type="gramStart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proofErr w:type="gramEnd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162D4" w:rsidRPr="00E162D4" w:rsidRDefault="00E162D4" w:rsidP="00E162D4">
      <w:pPr>
        <w:widowControl w:val="0"/>
        <w:tabs>
          <w:tab w:val="left" w:pos="993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реализацию мероприятий, </w:t>
      </w:r>
      <w:proofErr w:type="spellStart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софинансируемых</w:t>
      </w:r>
      <w:proofErr w:type="spellEnd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вышестоящих бюджетов;</w:t>
      </w:r>
    </w:p>
    <w:p w:rsidR="00E162D4" w:rsidRPr="00E162D4" w:rsidRDefault="00E162D4" w:rsidP="00E162D4">
      <w:pPr>
        <w:widowControl w:val="0"/>
        <w:tabs>
          <w:tab w:val="left" w:pos="993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-  предоставление субсидий на иные цели в связи с заключением договоров финансовой аренды (лизинга);</w:t>
      </w:r>
    </w:p>
    <w:p w:rsidR="00E162D4" w:rsidRPr="00E162D4" w:rsidRDefault="00E162D4" w:rsidP="00E162D4">
      <w:pPr>
        <w:widowControl w:val="0"/>
        <w:tabs>
          <w:tab w:val="left" w:pos="993"/>
        </w:tabs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-  обслуживание муниципального долга.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 </w:t>
      </w:r>
      <w:proofErr w:type="gramStart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 в соответствии с пунктом 8 статьи 217 Бюджетного кодекса Российской Федерации и абзацем четвертым пункта 3 статьи 25 Положения о</w:t>
      </w:r>
      <w:r w:rsidR="000C376D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бюджетном процессе в городе Рязани, утвержденного решением Рязанской городской Думы от 18.02.2010 </w:t>
      </w:r>
      <w:r w:rsidR="000C376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58-I, следующие основания для внесения финансово-казначейским управлением администрации города Рязани изменений в</w:t>
      </w:r>
      <w:r w:rsidR="000C3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показатели сводной бюджетной росписи бюджета города, связанные с</w:t>
      </w:r>
      <w:r w:rsidR="000C3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особенностями исполнения бюджета города:</w:t>
      </w:r>
      <w:proofErr w:type="gramEnd"/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- перераспределение бюджетных ассигнований в пределах, предусмотренных главному распорядителю средств бюджета города между разделами, подразделами, целевыми статьями (муниципальными программами и</w:t>
      </w:r>
      <w:r w:rsidR="000C3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непрограммными направлениями деятельности), группами (группами и</w:t>
      </w:r>
      <w:r w:rsidR="000C3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подгруппами) видов расходов классификации расходов бюджета за</w:t>
      </w:r>
      <w:r w:rsidR="000C3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исключением случаев, установленных муниципальными правовыми актами, принятыми администрацией города Рязани в целях реализации настоящего решения;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внесение изменений в бюджетную классификацию бюджетов бюджетной системы Российской Федерации, в том числе уточнение кодов бюджетной классификации по предоставляемым межбюджетным трансфертам и введение новых кодов классификации расходов бюджета в связи с необходимостью </w:t>
      </w:r>
      <w:proofErr w:type="spellStart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софинансирования</w:t>
      </w:r>
      <w:proofErr w:type="spellEnd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федеральных и региональных </w:t>
      </w:r>
      <w:proofErr w:type="gramStart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</w:t>
      </w:r>
      <w:proofErr w:type="gramEnd"/>
      <w:r w:rsidR="008C3EFC" w:rsidRPr="008C3EFC">
        <w:rPr>
          <w:rFonts w:ascii="Times New Roman" w:hAnsi="Times New Roman" w:cs="Times New Roman"/>
          <w:sz w:val="28"/>
          <w:szCs w:val="28"/>
        </w:rPr>
        <w:t xml:space="preserve"> </w:t>
      </w:r>
      <w:r w:rsidR="008C3EFC">
        <w:rPr>
          <w:rFonts w:ascii="Times New Roman" w:hAnsi="Times New Roman" w:cs="Times New Roman"/>
          <w:sz w:val="28"/>
          <w:szCs w:val="28"/>
        </w:rPr>
        <w:t>а также в связи с реализацией инициативных проектов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 использование средств за счет возврата остатков межбюджетных трансфертов в форме субвенций, субсидий и иных межбюджетных трансфертов прошлых лет, имеющих целевое назначение, при наличии потребности в</w:t>
      </w:r>
      <w:r w:rsidR="000C3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указанных трансфертах в соответствии с решением главного администратора бюджетных средств.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5. Установить, что исполнение бюджета города по расходам осуществляется в соответствии с требованиями Бюджетного кодекса Российской Федерации.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6. Установить, что получатель средств бюджета города при заключении договоров (муниципальных контрактов) на поставку товаров, выполнение работ, оказание услуг, иных гражданско-правовых договоров вправе предусматривать авансовые платежи: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 до 100 процентов суммы договора (муниципального контракта) по договорам за услуги связи и подписку на печатные издания и их приобретение, на обучение на курсах повышения квалификации и участие в семинарах, а также непосредственно связанные с ними услуги по проживанию, приобретение ави</w:t>
      </w:r>
      <w:proofErr w:type="gramStart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а-</w:t>
      </w:r>
      <w:proofErr w:type="gramEnd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0C3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железнодорожных билетов, билетов для проезда городским и пригородным транспортом, оплату путевок на санаторно-курортное лечение и оздоровительный </w:t>
      </w:r>
      <w:proofErr w:type="gramStart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отдых детей, а также на оплату дорогостоящего лечения, оплату расходов, связанных с обслуживанием программных продуктов, оплату расходов структурных подразделений администрации города Рязани, муниципальных учреждений, связанных с их участием в мероприятиях, проводимых за пределами муниципального образования - город Рязань, и иных мероприятий в соответствии с распоряжениями администрации города Рязани, по договорам личного и</w:t>
      </w:r>
      <w:r w:rsidR="000C3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имущественного страхования (добровольного и обязательного), в том числе по</w:t>
      </w:r>
      <w:proofErr w:type="gramEnd"/>
      <w:r w:rsidR="000C3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договорам обязательного страхования гражданской ответственности владельцев транспортных средств;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 до 30 процентов суммы договора (муниципального контракта) в</w:t>
      </w:r>
      <w:r w:rsidR="000C3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остальных случаях, за исключением случаев, установленных абзацами четыре, пять, шесть и семь настоящего пункта;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7" w:name="P183"/>
      <w:bookmarkEnd w:id="7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 до 30 процентов суммы лимита бюджетных обязательств текущего финансового года - в случае, если предметами договора (контракта) являются выполнение работ, оказание услуг, длительность производственного цикла выполнения, оказания которых составляет более одного финансового года, если иное не предусмотрено законодательством Российской Федерации, Рязанской области и муниципальными правовыми актами;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8" w:name="P184"/>
      <w:bookmarkEnd w:id="8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- в размере, определяемом условиями договора (муниципального контракта) в случае, если стоимость материалов, необходимых для проведения работ по</w:t>
      </w:r>
      <w:r w:rsidR="000C3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капитальному ремонту и строительству, составляет более 50 процентов от</w:t>
      </w:r>
      <w:r w:rsidR="000C3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объема работ;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9" w:name="P185"/>
      <w:bookmarkEnd w:id="9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размере, определяемом договором аренды, а также договорами (муниципальными контрактами) </w:t>
      </w:r>
      <w:proofErr w:type="spellStart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ресурсоснабжения</w:t>
      </w:r>
      <w:proofErr w:type="spellEnd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E162D4" w:rsidRPr="00E162D4" w:rsidRDefault="00E162D4" w:rsidP="00E162D4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0" w:name="P186"/>
      <w:bookmarkEnd w:id="10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в размере, установленном законодательством Российской Федерации, если такой размер является обязательным для сторон договора (муниципального контракта), а также в размере, предусмотренном иными нормативными 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правовыми актами органов местного самоуправления города Рязани.</w:t>
      </w:r>
    </w:p>
    <w:p w:rsidR="00E162D4" w:rsidRPr="00E162D4" w:rsidRDefault="00E162D4" w:rsidP="007A09A3">
      <w:pPr>
        <w:widowControl w:val="0"/>
        <w:autoSpaceDE w:val="0"/>
        <w:autoSpaceDN w:val="0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gramStart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средства в объеме остатков субсидий, предоставленных в</w:t>
      </w:r>
      <w:r w:rsidR="000C3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2021 году муниципальным бюджетным и автономным учреждениям города Рязани на финансовое обеспечение выполнения муниципальных заданий на</w:t>
      </w:r>
      <w:r w:rsidR="000C3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оказание муниципальных услуг (выполнение работ), образовавшихся в связи с</w:t>
      </w:r>
      <w:r w:rsidR="000C3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недостижением</w:t>
      </w:r>
      <w:proofErr w:type="spellEnd"/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муниципальными бюджетными и автономными учреждениями установленных муниципальным заданием показателей, характеризующих объем муниципальных услуг (работ), подлежат возврату в бюджет города в</w:t>
      </w:r>
      <w:r w:rsidR="000C376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162D4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установленном администрацией города Рязани порядке.</w:t>
      </w:r>
      <w:proofErr w:type="gramEnd"/>
    </w:p>
    <w:p w:rsidR="007A09A3" w:rsidRPr="007A09A3" w:rsidRDefault="007A09A3" w:rsidP="007A09A3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09A3">
        <w:rPr>
          <w:rFonts w:ascii="Times New Roman" w:hAnsi="Times New Roman" w:cs="Times New Roman"/>
          <w:sz w:val="28"/>
          <w:szCs w:val="28"/>
        </w:rPr>
        <w:t xml:space="preserve">8. Остатки средств бюджета города Рязани на начало текущего финансового года в объеме средств, необходимых для покрытия временных кассовых разрывов, возникающих в ходе исполнения бюджета города Рязани в текущем финансовом году, направляются на их покрытие, но не более общего объема </w:t>
      </w:r>
      <w:proofErr w:type="gramStart"/>
      <w:r w:rsidRPr="007A09A3">
        <w:rPr>
          <w:rFonts w:ascii="Times New Roman" w:hAnsi="Times New Roman" w:cs="Times New Roman"/>
          <w:sz w:val="28"/>
          <w:szCs w:val="28"/>
        </w:rPr>
        <w:t>остатков средств бюджета города Рязани</w:t>
      </w:r>
      <w:proofErr w:type="gramEnd"/>
      <w:r w:rsidRPr="007A09A3">
        <w:rPr>
          <w:rFonts w:ascii="Times New Roman" w:hAnsi="Times New Roman" w:cs="Times New Roman"/>
          <w:sz w:val="28"/>
          <w:szCs w:val="28"/>
        </w:rPr>
        <w:t xml:space="preserve"> на начало текущего финансового года</w:t>
      </w:r>
      <w:r w:rsidR="00F010A8">
        <w:rPr>
          <w:rFonts w:ascii="Times New Roman" w:hAnsi="Times New Roman" w:cs="Times New Roman"/>
          <w:sz w:val="28"/>
          <w:szCs w:val="28"/>
        </w:rPr>
        <w:t>.</w:t>
      </w:r>
    </w:p>
    <w:p w:rsidR="00690A6B" w:rsidRPr="009D1DD8" w:rsidRDefault="00690A6B" w:rsidP="00E162D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90A6B" w:rsidRPr="009D1DD8" w:rsidRDefault="00690A6B" w:rsidP="009D1DD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690A6B" w:rsidRPr="009D1DD8" w:rsidSect="00FA5701">
      <w:foot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05F2" w:rsidRDefault="001305F2" w:rsidP="009D1DD8">
      <w:r>
        <w:separator/>
      </w:r>
    </w:p>
  </w:endnote>
  <w:endnote w:type="continuationSeparator" w:id="0">
    <w:p w:rsidR="001305F2" w:rsidRDefault="001305F2" w:rsidP="009D1D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44559402"/>
      <w:docPartObj>
        <w:docPartGallery w:val="Page Numbers (Bottom of Page)"/>
        <w:docPartUnique/>
      </w:docPartObj>
    </w:sdtPr>
    <w:sdtEndPr/>
    <w:sdtContent>
      <w:p w:rsidR="00AD42DA" w:rsidRDefault="00AD42DA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294B">
          <w:rPr>
            <w:noProof/>
          </w:rPr>
          <w:t>9</w:t>
        </w:r>
        <w:r>
          <w:fldChar w:fldCharType="end"/>
        </w:r>
      </w:p>
    </w:sdtContent>
  </w:sdt>
  <w:p w:rsidR="009D1DD8" w:rsidRDefault="009D1DD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05F2" w:rsidRDefault="001305F2" w:rsidP="009D1DD8">
      <w:r>
        <w:separator/>
      </w:r>
    </w:p>
  </w:footnote>
  <w:footnote w:type="continuationSeparator" w:id="0">
    <w:p w:rsidR="001305F2" w:rsidRDefault="001305F2" w:rsidP="009D1D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736C5"/>
    <w:multiLevelType w:val="hybridMultilevel"/>
    <w:tmpl w:val="942E1DF6"/>
    <w:lvl w:ilvl="0" w:tplc="29E0D49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F583296"/>
    <w:multiLevelType w:val="multilevel"/>
    <w:tmpl w:val="E0EEB964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">
    <w:nsid w:val="5F186BC6"/>
    <w:multiLevelType w:val="hybridMultilevel"/>
    <w:tmpl w:val="66008BF6"/>
    <w:lvl w:ilvl="0" w:tplc="80DC098A">
      <w:start w:val="2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0A6B"/>
    <w:rsid w:val="000109D0"/>
    <w:rsid w:val="0002153A"/>
    <w:rsid w:val="00024106"/>
    <w:rsid w:val="000270BD"/>
    <w:rsid w:val="00050710"/>
    <w:rsid w:val="00067DB2"/>
    <w:rsid w:val="000810E8"/>
    <w:rsid w:val="000A27EC"/>
    <w:rsid w:val="000C376D"/>
    <w:rsid w:val="000E1268"/>
    <w:rsid w:val="000E72D8"/>
    <w:rsid w:val="000F1DA5"/>
    <w:rsid w:val="000F774E"/>
    <w:rsid w:val="001064CA"/>
    <w:rsid w:val="0011107C"/>
    <w:rsid w:val="001305F2"/>
    <w:rsid w:val="00161537"/>
    <w:rsid w:val="00164ED7"/>
    <w:rsid w:val="0018294B"/>
    <w:rsid w:val="00197C11"/>
    <w:rsid w:val="001A5A9F"/>
    <w:rsid w:val="001C5A7B"/>
    <w:rsid w:val="001D0C98"/>
    <w:rsid w:val="001D16A3"/>
    <w:rsid w:val="001D41E0"/>
    <w:rsid w:val="00200955"/>
    <w:rsid w:val="00202D14"/>
    <w:rsid w:val="002149E3"/>
    <w:rsid w:val="00240037"/>
    <w:rsid w:val="00244C18"/>
    <w:rsid w:val="00247B2D"/>
    <w:rsid w:val="00262467"/>
    <w:rsid w:val="002975C3"/>
    <w:rsid w:val="002A7612"/>
    <w:rsid w:val="002C2B6C"/>
    <w:rsid w:val="002D163A"/>
    <w:rsid w:val="002E33A2"/>
    <w:rsid w:val="0030136D"/>
    <w:rsid w:val="003167EB"/>
    <w:rsid w:val="00346523"/>
    <w:rsid w:val="00347776"/>
    <w:rsid w:val="00352DFD"/>
    <w:rsid w:val="00363FA4"/>
    <w:rsid w:val="003763AD"/>
    <w:rsid w:val="003D524F"/>
    <w:rsid w:val="003E0E39"/>
    <w:rsid w:val="0040025C"/>
    <w:rsid w:val="00407E09"/>
    <w:rsid w:val="00417033"/>
    <w:rsid w:val="0042107C"/>
    <w:rsid w:val="00421200"/>
    <w:rsid w:val="00424E30"/>
    <w:rsid w:val="004413A0"/>
    <w:rsid w:val="00453BDF"/>
    <w:rsid w:val="004605DF"/>
    <w:rsid w:val="004873AB"/>
    <w:rsid w:val="004A095F"/>
    <w:rsid w:val="004A1D14"/>
    <w:rsid w:val="004A2B00"/>
    <w:rsid w:val="004A395F"/>
    <w:rsid w:val="004C09F6"/>
    <w:rsid w:val="004C6D55"/>
    <w:rsid w:val="004D5F15"/>
    <w:rsid w:val="004E65F3"/>
    <w:rsid w:val="00507F89"/>
    <w:rsid w:val="0051089B"/>
    <w:rsid w:val="00531CBE"/>
    <w:rsid w:val="0058252A"/>
    <w:rsid w:val="005871A0"/>
    <w:rsid w:val="00595E07"/>
    <w:rsid w:val="00634D6C"/>
    <w:rsid w:val="006517B1"/>
    <w:rsid w:val="006564F7"/>
    <w:rsid w:val="006878B7"/>
    <w:rsid w:val="00690A6B"/>
    <w:rsid w:val="00691653"/>
    <w:rsid w:val="00695CF6"/>
    <w:rsid w:val="006A4638"/>
    <w:rsid w:val="006B25FB"/>
    <w:rsid w:val="006D62E3"/>
    <w:rsid w:val="006D64E8"/>
    <w:rsid w:val="006D751A"/>
    <w:rsid w:val="006E497E"/>
    <w:rsid w:val="0072703C"/>
    <w:rsid w:val="00736F70"/>
    <w:rsid w:val="0079705E"/>
    <w:rsid w:val="007A09A3"/>
    <w:rsid w:val="007A7ECC"/>
    <w:rsid w:val="007B4241"/>
    <w:rsid w:val="007B52A0"/>
    <w:rsid w:val="007C218F"/>
    <w:rsid w:val="007D1C79"/>
    <w:rsid w:val="00813273"/>
    <w:rsid w:val="00825360"/>
    <w:rsid w:val="008630DA"/>
    <w:rsid w:val="00892569"/>
    <w:rsid w:val="008A3A8E"/>
    <w:rsid w:val="008C3EFC"/>
    <w:rsid w:val="008C7478"/>
    <w:rsid w:val="008D015C"/>
    <w:rsid w:val="008E0502"/>
    <w:rsid w:val="008E06E2"/>
    <w:rsid w:val="008E6C83"/>
    <w:rsid w:val="008F04FA"/>
    <w:rsid w:val="00910CB3"/>
    <w:rsid w:val="009139A2"/>
    <w:rsid w:val="00922A0A"/>
    <w:rsid w:val="00943166"/>
    <w:rsid w:val="009472B9"/>
    <w:rsid w:val="00953366"/>
    <w:rsid w:val="00961479"/>
    <w:rsid w:val="009630BC"/>
    <w:rsid w:val="00963FA2"/>
    <w:rsid w:val="009665ED"/>
    <w:rsid w:val="009754AB"/>
    <w:rsid w:val="00977335"/>
    <w:rsid w:val="00977883"/>
    <w:rsid w:val="009869DB"/>
    <w:rsid w:val="00987819"/>
    <w:rsid w:val="009D1DD8"/>
    <w:rsid w:val="009D2846"/>
    <w:rsid w:val="009D3C04"/>
    <w:rsid w:val="009F74CF"/>
    <w:rsid w:val="00A1124D"/>
    <w:rsid w:val="00A36FE4"/>
    <w:rsid w:val="00A64A03"/>
    <w:rsid w:val="00A65C89"/>
    <w:rsid w:val="00A818EE"/>
    <w:rsid w:val="00A85525"/>
    <w:rsid w:val="00AA05DF"/>
    <w:rsid w:val="00AA1B43"/>
    <w:rsid w:val="00AA45E6"/>
    <w:rsid w:val="00AB18AE"/>
    <w:rsid w:val="00AC20A6"/>
    <w:rsid w:val="00AD42DA"/>
    <w:rsid w:val="00AD75C5"/>
    <w:rsid w:val="00AE2F8F"/>
    <w:rsid w:val="00B0689D"/>
    <w:rsid w:val="00B12307"/>
    <w:rsid w:val="00B243C4"/>
    <w:rsid w:val="00B33E22"/>
    <w:rsid w:val="00B35B2C"/>
    <w:rsid w:val="00B42948"/>
    <w:rsid w:val="00B64377"/>
    <w:rsid w:val="00B816AE"/>
    <w:rsid w:val="00B97D38"/>
    <w:rsid w:val="00BA601B"/>
    <w:rsid w:val="00BC0332"/>
    <w:rsid w:val="00BC0703"/>
    <w:rsid w:val="00BE16C5"/>
    <w:rsid w:val="00BF2630"/>
    <w:rsid w:val="00BF2D28"/>
    <w:rsid w:val="00C16523"/>
    <w:rsid w:val="00C21EF2"/>
    <w:rsid w:val="00C375FB"/>
    <w:rsid w:val="00C40F4A"/>
    <w:rsid w:val="00C4435E"/>
    <w:rsid w:val="00C738D3"/>
    <w:rsid w:val="00C74A6C"/>
    <w:rsid w:val="00C9237F"/>
    <w:rsid w:val="00C96FBB"/>
    <w:rsid w:val="00CC022E"/>
    <w:rsid w:val="00CC4F63"/>
    <w:rsid w:val="00CC6A3C"/>
    <w:rsid w:val="00CD4929"/>
    <w:rsid w:val="00CD5B6C"/>
    <w:rsid w:val="00D060FF"/>
    <w:rsid w:val="00D113F4"/>
    <w:rsid w:val="00D52FF4"/>
    <w:rsid w:val="00D5762C"/>
    <w:rsid w:val="00D921D9"/>
    <w:rsid w:val="00DA5834"/>
    <w:rsid w:val="00DA644E"/>
    <w:rsid w:val="00DB109A"/>
    <w:rsid w:val="00DD4B83"/>
    <w:rsid w:val="00E05A03"/>
    <w:rsid w:val="00E15DAA"/>
    <w:rsid w:val="00E162D4"/>
    <w:rsid w:val="00E27778"/>
    <w:rsid w:val="00E303EF"/>
    <w:rsid w:val="00E34EE9"/>
    <w:rsid w:val="00E65B19"/>
    <w:rsid w:val="00E846F9"/>
    <w:rsid w:val="00E84F9F"/>
    <w:rsid w:val="00EA0790"/>
    <w:rsid w:val="00EC43C8"/>
    <w:rsid w:val="00EE069C"/>
    <w:rsid w:val="00EE1767"/>
    <w:rsid w:val="00EF1401"/>
    <w:rsid w:val="00EF1D02"/>
    <w:rsid w:val="00EF38B0"/>
    <w:rsid w:val="00EF7E49"/>
    <w:rsid w:val="00F010A8"/>
    <w:rsid w:val="00F1616E"/>
    <w:rsid w:val="00F31AB8"/>
    <w:rsid w:val="00F32282"/>
    <w:rsid w:val="00F37AEC"/>
    <w:rsid w:val="00FA53E1"/>
    <w:rsid w:val="00FA5701"/>
    <w:rsid w:val="00FA602D"/>
    <w:rsid w:val="00FB4CF5"/>
    <w:rsid w:val="00FB520D"/>
    <w:rsid w:val="00FE072F"/>
    <w:rsid w:val="00FE1D8D"/>
    <w:rsid w:val="00FF4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DD8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A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90A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D1D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1DD8"/>
  </w:style>
  <w:style w:type="paragraph" w:styleId="a5">
    <w:name w:val="footer"/>
    <w:basedOn w:val="a"/>
    <w:link w:val="a6"/>
    <w:uiPriority w:val="99"/>
    <w:unhideWhenUsed/>
    <w:rsid w:val="009D1D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1DD8"/>
  </w:style>
  <w:style w:type="paragraph" w:styleId="a7">
    <w:name w:val="Balloon Text"/>
    <w:basedOn w:val="a"/>
    <w:link w:val="a8"/>
    <w:uiPriority w:val="99"/>
    <w:semiHidden/>
    <w:unhideWhenUsed/>
    <w:rsid w:val="00922A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2A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DD8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90A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90A6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D1DD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D1DD8"/>
  </w:style>
  <w:style w:type="paragraph" w:styleId="a5">
    <w:name w:val="footer"/>
    <w:basedOn w:val="a"/>
    <w:link w:val="a6"/>
    <w:uiPriority w:val="99"/>
    <w:unhideWhenUsed/>
    <w:rsid w:val="009D1DD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D1DD8"/>
  </w:style>
  <w:style w:type="paragraph" w:styleId="a7">
    <w:name w:val="Balloon Text"/>
    <w:basedOn w:val="a"/>
    <w:link w:val="a8"/>
    <w:uiPriority w:val="99"/>
    <w:semiHidden/>
    <w:unhideWhenUsed/>
    <w:rsid w:val="00922A0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2A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9</Pages>
  <Words>3148</Words>
  <Characters>17947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ГРАБОВНИКОВА</dc:creator>
  <cp:lastModifiedBy>НАБИРУХИНА</cp:lastModifiedBy>
  <cp:revision>28</cp:revision>
  <cp:lastPrinted>2020-11-11T12:28:00Z</cp:lastPrinted>
  <dcterms:created xsi:type="dcterms:W3CDTF">2020-11-10T15:23:00Z</dcterms:created>
  <dcterms:modified xsi:type="dcterms:W3CDTF">2021-11-11T14:15:00Z</dcterms:modified>
</cp:coreProperties>
</file>